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0F" w:rsidRPr="00024B0F" w:rsidRDefault="00024B0F" w:rsidP="00024B0F">
      <w:pPr>
        <w:rPr>
          <w:b/>
        </w:rPr>
      </w:pPr>
      <w:r w:rsidRPr="004A2CD3">
        <w:rPr>
          <w:b/>
        </w:rPr>
        <w:t xml:space="preserve">4. </w:t>
      </w:r>
      <w:r>
        <w:rPr>
          <w:b/>
        </w:rPr>
        <w:t xml:space="preserve"> </w:t>
      </w:r>
      <w:r>
        <w:rPr>
          <w:b/>
          <w:lang w:val="kk-KZ"/>
        </w:rPr>
        <w:t>Оқу</w:t>
      </w:r>
      <w:r>
        <w:rPr>
          <w:b/>
        </w:rPr>
        <w:t>-</w:t>
      </w:r>
      <w:r>
        <w:rPr>
          <w:b/>
          <w:lang w:val="kk-KZ"/>
        </w:rPr>
        <w:t>әдістемелік жабдықтау картасы</w:t>
      </w:r>
      <w:r>
        <w:rPr>
          <w:color w:val="000000"/>
          <w:u w:val="single"/>
          <w:lang w:val="kk-KZ"/>
        </w:rPr>
        <w:t xml:space="preserve">       </w:t>
      </w:r>
    </w:p>
    <w:p w:rsidR="00024B0F" w:rsidRDefault="00024B0F" w:rsidP="00024B0F">
      <w:pPr>
        <w:rPr>
          <w:color w:val="000000"/>
          <w:lang w:val="kk-KZ"/>
        </w:rPr>
      </w:pPr>
      <w:r w:rsidRPr="004A2CD3">
        <w:rPr>
          <w:rFonts w:ascii="Arial" w:hAnsi="Arial" w:cs="Arial"/>
          <w:i/>
          <w:color w:val="000000"/>
        </w:rPr>
        <w:t xml:space="preserve">                                                     </w:t>
      </w:r>
      <w:r w:rsidRPr="0028172A">
        <w:rPr>
          <w:i/>
          <w:color w:val="000000"/>
        </w:rPr>
        <w:t xml:space="preserve"> </w:t>
      </w:r>
    </w:p>
    <w:p w:rsidR="00024B0F" w:rsidRPr="00E45875" w:rsidRDefault="00024B0F" w:rsidP="00024B0F">
      <w:pPr>
        <w:rPr>
          <w:color w:val="000000"/>
          <w:lang w:val="kk-KZ"/>
        </w:rPr>
      </w:pPr>
      <w:r>
        <w:rPr>
          <w:color w:val="000000"/>
        </w:rPr>
        <w:t xml:space="preserve">  </w:t>
      </w:r>
      <w:r w:rsidRPr="006E5686">
        <w:rPr>
          <w:b/>
          <w:color w:val="000000"/>
        </w:rPr>
        <w:t>«</w:t>
      </w:r>
      <w:r w:rsidR="003C3771" w:rsidRPr="006E5686">
        <w:rPr>
          <w:b/>
          <w:color w:val="000000"/>
          <w:lang w:val="kk-KZ"/>
        </w:rPr>
        <w:t>Дизайндағы шрифт пен визуалды коммуникациялар</w:t>
      </w:r>
      <w:r w:rsidRPr="006E5686">
        <w:rPr>
          <w:b/>
          <w:color w:val="000000"/>
        </w:rPr>
        <w:t>»</w:t>
      </w:r>
      <w:r w:rsidR="006E5686">
        <w:rPr>
          <w:b/>
          <w:color w:val="000000"/>
          <w:lang w:val="kk-KZ"/>
        </w:rPr>
        <w:t xml:space="preserve">  </w:t>
      </w:r>
      <w:bookmarkStart w:id="0" w:name="_GoBack"/>
      <w:bookmarkEnd w:id="0"/>
      <w:r>
        <w:rPr>
          <w:color w:val="000000"/>
          <w:lang w:val="kk-KZ"/>
        </w:rPr>
        <w:t>пәні бойынша</w:t>
      </w:r>
    </w:p>
    <w:p w:rsidR="00024B0F" w:rsidRPr="004A2CD3" w:rsidRDefault="00024B0F" w:rsidP="00024B0F">
      <w:pPr>
        <w:rPr>
          <w:color w:val="000000"/>
        </w:rPr>
      </w:pPr>
    </w:p>
    <w:tbl>
      <w:tblPr>
        <w:tblW w:w="9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636"/>
        <w:gridCol w:w="3639"/>
        <w:gridCol w:w="3572"/>
        <w:gridCol w:w="1594"/>
      </w:tblGrid>
      <w:tr w:rsidR="00024B0F" w:rsidRPr="004A2CD3" w:rsidTr="006E5686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4A2CD3" w:rsidRDefault="00024B0F" w:rsidP="00624BE2">
            <w:r w:rsidRPr="004A2CD3">
              <w:t>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E45875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Дәріс нөмірі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CE0C3F" w:rsidRDefault="00024B0F" w:rsidP="00624BE2">
            <w:pPr>
              <w:jc w:val="center"/>
              <w:rPr>
                <w:lang w:val="kk-KZ"/>
              </w:rPr>
            </w:pPr>
            <w:r w:rsidRPr="00CE0C3F">
              <w:rPr>
                <w:lang w:val="kk-KZ"/>
              </w:rPr>
              <w:t>Негізгі әдебиет</w:t>
            </w:r>
          </w:p>
          <w:p w:rsidR="00024B0F" w:rsidRPr="00E45875" w:rsidRDefault="00024B0F" w:rsidP="00624BE2">
            <w:pPr>
              <w:jc w:val="center"/>
              <w:rPr>
                <w:lang w:val="kk-KZ"/>
              </w:rPr>
            </w:pPr>
            <w:r w:rsidRPr="00CE0C3F">
              <w:rPr>
                <w:lang w:val="kk-KZ"/>
              </w:rPr>
              <w:t>(авторы, аталуы, басылым жылы, оқылатын бөлім бойынша беттері)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4A2CD3" w:rsidRDefault="00024B0F" w:rsidP="00624BE2">
            <w:pPr>
              <w:jc w:val="center"/>
            </w:pPr>
            <w:r w:rsidRPr="00CE0C3F">
              <w:rPr>
                <w:lang w:val="kk-KZ"/>
              </w:rPr>
              <w:t xml:space="preserve">Қосымша әдебиет және </w:t>
            </w:r>
            <w:r w:rsidRPr="00CE0C3F">
              <w:t xml:space="preserve"> Интернет </w:t>
            </w:r>
            <w:r w:rsidRPr="00CE0C3F">
              <w:rPr>
                <w:lang w:val="kk-KZ"/>
              </w:rPr>
              <w:t>көздері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0F" w:rsidRPr="00CE0C3F" w:rsidRDefault="00024B0F" w:rsidP="00624BE2">
            <w:pPr>
              <w:jc w:val="center"/>
            </w:pPr>
            <w:r w:rsidRPr="00CE0C3F">
              <w:rPr>
                <w:lang w:val="kk-KZ"/>
              </w:rPr>
              <w:t>Қажет болған жағдайдағы басқа да ресурстар</w:t>
            </w:r>
          </w:p>
          <w:p w:rsidR="00024B0F" w:rsidRPr="004A2CD3" w:rsidRDefault="00024B0F" w:rsidP="00624BE2">
            <w:pPr>
              <w:jc w:val="center"/>
            </w:pPr>
            <w:r w:rsidRPr="00CE0C3F">
              <w:t>(программ</w:t>
            </w:r>
            <w:r w:rsidRPr="00CE0C3F">
              <w:rPr>
                <w:lang w:val="kk-KZ"/>
              </w:rPr>
              <w:t xml:space="preserve">алық қамтамасыздандыру, </w:t>
            </w:r>
            <w:r w:rsidRPr="00CE0C3F">
              <w:t xml:space="preserve"> </w:t>
            </w:r>
            <w:proofErr w:type="spellStart"/>
            <w:r w:rsidRPr="00CE0C3F">
              <w:t>презентаци</w:t>
            </w:r>
            <w:proofErr w:type="spellEnd"/>
            <w:r w:rsidRPr="00CE0C3F">
              <w:rPr>
                <w:lang w:val="kk-KZ"/>
              </w:rPr>
              <w:t>ялар</w:t>
            </w:r>
            <w:r w:rsidRPr="00CE0C3F">
              <w:t xml:space="preserve">, </w:t>
            </w:r>
            <w:r w:rsidRPr="00CE0C3F">
              <w:rPr>
                <w:lang w:val="kk-KZ"/>
              </w:rPr>
              <w:t>көрнекті құралдар және т.б.</w:t>
            </w:r>
            <w:r w:rsidRPr="00CE0C3F">
              <w:t>)</w:t>
            </w:r>
          </w:p>
        </w:tc>
      </w:tr>
      <w:tr w:rsidR="00024B0F" w:rsidRPr="00DF21F1" w:rsidTr="006E5686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4A2CD3" w:rsidRDefault="00024B0F" w:rsidP="00624BE2">
            <w:pPr>
              <w:jc w:val="both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4A2CD3" w:rsidRDefault="00024B0F" w:rsidP="00624BE2">
            <w:r w:rsidRPr="004A2CD3">
              <w:t>№1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D208F7">
              <w:rPr>
                <w:lang w:val="kk-KZ"/>
              </w:rPr>
              <w:t>Герчук Ю. История графики и искусства книги. 2000.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D208F7">
              <w:rPr>
                <w:lang w:val="kk-KZ"/>
              </w:rPr>
              <w:t>Каров П. Шрифтовые технологии. Описание и инструментарий. 2001.</w:t>
            </w:r>
          </w:p>
          <w:p w:rsidR="00024B0F" w:rsidRPr="00D208F7" w:rsidRDefault="00024B0F" w:rsidP="00624BE2">
            <w:pPr>
              <w:rPr>
                <w:lang w:val="kk-KZ"/>
              </w:rPr>
            </w:pPr>
            <w:r>
              <w:rPr>
                <w:bCs/>
                <w:szCs w:val="28"/>
                <w:lang w:val="kk-KZ"/>
              </w:rPr>
              <w:t>3.</w:t>
            </w:r>
            <w:r w:rsidRPr="00D208F7">
              <w:rPr>
                <w:bCs/>
                <w:szCs w:val="28"/>
              </w:rPr>
              <w:t>Кудрявцев А. Шрифт. История, теория, практика. 2003</w:t>
            </w:r>
          </w:p>
          <w:p w:rsidR="00024B0F" w:rsidRPr="00DF21F1" w:rsidRDefault="003C3771" w:rsidP="00624BE2">
            <w:pPr>
              <w:rPr>
                <w:lang w:val="kk-KZ"/>
              </w:rPr>
            </w:pPr>
            <w:r>
              <w:t xml:space="preserve">1. </w:t>
            </w:r>
            <w:proofErr w:type="spellStart"/>
            <w:r>
              <w:t>Почепцов</w:t>
            </w:r>
            <w:proofErr w:type="spellEnd"/>
            <w:r>
              <w:t>, Г.Г. Теория коммуникации [Текст]/ Г.Г. По</w:t>
            </w:r>
            <w:r>
              <w:t xml:space="preserve">чепцов. – М.: </w:t>
            </w:r>
            <w:proofErr w:type="spellStart"/>
            <w:r>
              <w:t>Рефл</w:t>
            </w:r>
            <w:proofErr w:type="spellEnd"/>
            <w:r>
              <w:t xml:space="preserve">-бук, К.: </w:t>
            </w:r>
            <w:proofErr w:type="spellStart"/>
            <w:r>
              <w:t>Ваклер</w:t>
            </w:r>
            <w:proofErr w:type="spellEnd"/>
            <w:r>
              <w:t xml:space="preserve">, 2001. – 656 с. 2. </w:t>
            </w:r>
            <w:proofErr w:type="spellStart"/>
            <w:r>
              <w:t>Королькова</w:t>
            </w:r>
            <w:proofErr w:type="spellEnd"/>
            <w:r>
              <w:t xml:space="preserve">, А. Живая </w:t>
            </w:r>
            <w:proofErr w:type="spellStart"/>
            <w:r>
              <w:t>типографика</w:t>
            </w:r>
            <w:proofErr w:type="spellEnd"/>
            <w:r>
              <w:t xml:space="preserve"> [Текст]/ А. </w:t>
            </w:r>
            <w:proofErr w:type="spellStart"/>
            <w:r>
              <w:t>Королькова</w:t>
            </w:r>
            <w:proofErr w:type="spellEnd"/>
            <w:r>
              <w:t xml:space="preserve">. – М.: </w:t>
            </w:r>
            <w:proofErr w:type="spellStart"/>
            <w:r>
              <w:t>IndexMarket</w:t>
            </w:r>
            <w:proofErr w:type="spellEnd"/>
            <w:r>
              <w:t xml:space="preserve">, 2007. – 224 с. 3. </w:t>
            </w:r>
            <w:proofErr w:type="spellStart"/>
            <w:r>
              <w:t>Рудер</w:t>
            </w:r>
            <w:proofErr w:type="spellEnd"/>
            <w:r>
              <w:t xml:space="preserve">, Э. </w:t>
            </w:r>
            <w:proofErr w:type="spellStart"/>
            <w:r>
              <w:t>Типографика</w:t>
            </w:r>
            <w:proofErr w:type="spellEnd"/>
            <w:r>
              <w:t xml:space="preserve"> [Текст]/ Э. </w:t>
            </w:r>
            <w:proofErr w:type="spellStart"/>
            <w:r>
              <w:t>Рудер</w:t>
            </w:r>
            <w:proofErr w:type="spellEnd"/>
            <w:r>
              <w:t xml:space="preserve">. – [пер. с нем. З.А. Антипина, М. Жуков] – М.: Книга, 1982. – 286 с. 4. Серов, С.И. Гармония классической </w:t>
            </w:r>
            <w:proofErr w:type="spellStart"/>
            <w:r>
              <w:t>типографики</w:t>
            </w:r>
            <w:proofErr w:type="spellEnd"/>
            <w:r>
              <w:t xml:space="preserve"> [Текст]/ С.И. Серов. – М.: ЗАО «Линия График», 2003. – 32 с. 5. Сырых, Ю.А. Компьютерные шрифты на 100% [Текст]/ Ю.А. Сырых. – СПб.: Питер, 2007. – 272 с.</w:t>
            </w:r>
            <w:r w:rsidR="00024B0F">
              <w:rPr>
                <w:lang w:val="kk-KZ"/>
              </w:rPr>
              <w:t>6.</w:t>
            </w:r>
            <w:proofErr w:type="spellStart"/>
            <w:r w:rsidR="00024B0F">
              <w:t>Кашевский</w:t>
            </w:r>
            <w:proofErr w:type="spellEnd"/>
            <w:r w:rsidR="00024B0F">
              <w:t xml:space="preserve"> П.А. Шрифты: учебное пособие [Электронный ресурс] /П.А. </w:t>
            </w:r>
            <w:proofErr w:type="spellStart"/>
            <w:r w:rsidR="00024B0F">
              <w:t>Кашевский</w:t>
            </w:r>
            <w:proofErr w:type="spellEnd"/>
            <w:r w:rsidR="00024B0F">
              <w:t>. - Минск: «</w:t>
            </w:r>
            <w:proofErr w:type="spellStart"/>
            <w:r w:rsidR="00024B0F">
              <w:t>Лiтаратура</w:t>
            </w:r>
            <w:proofErr w:type="spellEnd"/>
            <w:r w:rsidR="00024B0F">
              <w:t xml:space="preserve"> i </w:t>
            </w:r>
            <w:proofErr w:type="spellStart"/>
            <w:r w:rsidR="00024B0F">
              <w:t>Мастацтва</w:t>
            </w:r>
            <w:proofErr w:type="spellEnd"/>
            <w:r w:rsidR="00024B0F">
              <w:t>»,</w:t>
            </w:r>
            <w:r w:rsidR="00024B0F">
              <w:rPr>
                <w:lang w:val="kk-KZ"/>
              </w:rPr>
              <w:t xml:space="preserve"> </w:t>
            </w:r>
            <w:r w:rsidR="00024B0F">
              <w:t>2012. - 192 с.</w:t>
            </w:r>
          </w:p>
          <w:p w:rsidR="00024B0F" w:rsidRPr="00DF21F1" w:rsidRDefault="00024B0F" w:rsidP="00624BE2">
            <w:pPr>
              <w:ind w:left="45"/>
              <w:rPr>
                <w:lang w:val="kk-KZ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Default="006E5686" w:rsidP="00624BE2">
            <w:pPr>
              <w:jc w:val="both"/>
              <w:rPr>
                <w:lang w:val="kk-KZ"/>
              </w:rPr>
            </w:pPr>
            <w:r>
              <w:t xml:space="preserve">1. </w:t>
            </w:r>
            <w:proofErr w:type="spellStart"/>
            <w:r>
              <w:t>Елисеенков</w:t>
            </w:r>
            <w:proofErr w:type="spellEnd"/>
            <w:r>
              <w:t xml:space="preserve">, Г.С. Дизайн-проектирование: учебное пособие / Г.С. </w:t>
            </w:r>
            <w:proofErr w:type="spellStart"/>
            <w:r>
              <w:t>Елисеенков</w:t>
            </w:r>
            <w:proofErr w:type="spellEnd"/>
            <w:r>
              <w:t>, Г.Ю. Хуторян; Министерство культуры Российской Федерации, Кемеровский государственный институт культуры, Институт визуальных искусств, Кафедра дизайна. – Кемерово: Кемеровский государственный институт культуры, 2016. – 150 с.: схем., табл., ил. – Режим доступа: по подписке. – URL: http://biblioclub.ru/index.php?page=book&amp;id=472589 – ISBN 978-5-8154-0357-4. – Текст: электронный</w:t>
            </w:r>
            <w:r w:rsidR="00024B0F">
              <w:rPr>
                <w:lang w:val="kk-KZ"/>
              </w:rPr>
              <w:t xml:space="preserve">6. </w:t>
            </w:r>
            <w:r w:rsidR="00024B0F">
              <w:fldChar w:fldCharType="begin"/>
            </w:r>
            <w:r w:rsidR="00024B0F" w:rsidRPr="003C3771">
              <w:instrText xml:space="preserve"> </w:instrText>
            </w:r>
            <w:r w:rsidR="00024B0F" w:rsidRPr="003C3771">
              <w:rPr>
                <w:lang w:val="en-US"/>
              </w:rPr>
              <w:instrText>HYPERLINK</w:instrText>
            </w:r>
            <w:r w:rsidR="00024B0F" w:rsidRPr="003C3771">
              <w:instrText xml:space="preserve"> "</w:instrText>
            </w:r>
            <w:r w:rsidR="00024B0F" w:rsidRPr="003C3771">
              <w:rPr>
                <w:lang w:val="en-US"/>
              </w:rPr>
              <w:instrText>http</w:instrText>
            </w:r>
            <w:r w:rsidR="00024B0F" w:rsidRPr="003C3771">
              <w:instrText>://</w:instrText>
            </w:r>
            <w:r w:rsidR="00024B0F" w:rsidRPr="003C3771">
              <w:rPr>
                <w:lang w:val="en-US"/>
              </w:rPr>
              <w:instrText>tapenik</w:instrText>
            </w:r>
            <w:r w:rsidR="00024B0F" w:rsidRPr="003C3771">
              <w:instrText>.</w:instrText>
            </w:r>
            <w:r w:rsidR="00024B0F" w:rsidRPr="003C3771">
              <w:rPr>
                <w:lang w:val="en-US"/>
              </w:rPr>
              <w:instrText>ru</w:instrText>
            </w:r>
            <w:r w:rsidR="00024B0F" w:rsidRPr="003C3771">
              <w:instrText>/</w:instrText>
            </w:r>
            <w:r w:rsidR="00024B0F" w:rsidRPr="003C3771">
              <w:rPr>
                <w:lang w:val="en-US"/>
              </w:rPr>
              <w:instrText>shrifti</w:instrText>
            </w:r>
            <w:r w:rsidR="00024B0F" w:rsidRPr="003C3771">
              <w:instrText>_%20</w:instrText>
            </w:r>
            <w:r w:rsidR="00024B0F" w:rsidRPr="003C3771">
              <w:rPr>
                <w:lang w:val="en-US"/>
              </w:rPr>
              <w:instrText>gotik</w:instrText>
            </w:r>
            <w:r w:rsidR="00024B0F" w:rsidRPr="003C3771">
              <w:instrText>.</w:instrText>
            </w:r>
            <w:r w:rsidR="00024B0F" w:rsidRPr="003C3771">
              <w:rPr>
                <w:lang w:val="en-US"/>
              </w:rPr>
              <w:instrText>html</w:instrText>
            </w:r>
            <w:r w:rsidR="00024B0F" w:rsidRPr="003C3771">
              <w:instrText xml:space="preserve">" </w:instrText>
            </w:r>
            <w:r w:rsidR="00024B0F">
              <w:fldChar w:fldCharType="separate"/>
            </w:r>
            <w:r w:rsidR="00024B0F" w:rsidRPr="00940466">
              <w:rPr>
                <w:rStyle w:val="a3"/>
                <w:lang w:val="kk-KZ"/>
              </w:rPr>
              <w:t>http://tapenik.ru/shrifti_ gotik.html</w:t>
            </w:r>
            <w:r w:rsidR="00024B0F">
              <w:rPr>
                <w:rStyle w:val="a3"/>
                <w:lang w:val="kk-KZ"/>
              </w:rPr>
              <w:fldChar w:fldCharType="end"/>
            </w:r>
            <w:r w:rsidR="00024B0F">
              <w:rPr>
                <w:lang w:val="kk-KZ"/>
              </w:rPr>
              <w:t xml:space="preserve"> </w:t>
            </w:r>
          </w:p>
          <w:p w:rsidR="003C3771" w:rsidRDefault="003C3771" w:rsidP="003C3771">
            <w:pPr>
              <w:widowControl w:val="0"/>
              <w:ind w:left="1" w:right="-63"/>
              <w:jc w:val="both"/>
              <w:rPr>
                <w:bCs/>
                <w:color w:val="000000"/>
              </w:rPr>
            </w:pPr>
            <w:r w:rsidRPr="00AE5A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68D6C38" wp14:editId="0A7D8799">
                      <wp:simplePos x="0" y="0"/>
                      <wp:positionH relativeFrom="page">
                        <wp:posOffset>4734433</wp:posOffset>
                      </wp:positionH>
                      <wp:positionV relativeFrom="paragraph">
                        <wp:posOffset>611615</wp:posOffset>
                      </wp:positionV>
                      <wp:extent cx="1746757" cy="213664"/>
                      <wp:effectExtent l="0" t="0" r="0" b="0"/>
                      <wp:wrapNone/>
                      <wp:docPr id="79" name="drawingObject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757" cy="2136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6757" h="213664">
                                    <a:moveTo>
                                      <a:pt x="0" y="0"/>
                                    </a:moveTo>
                                    <a:lnTo>
                                      <a:pt x="0" y="213664"/>
                                    </a:lnTo>
                                    <a:lnTo>
                                      <a:pt x="1746757" y="213664"/>
                                    </a:lnTo>
                                    <a:lnTo>
                                      <a:pt x="174675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9DDF1" id="drawingObject79" o:spid="_x0000_s1026" style="position:absolute;margin-left:372.8pt;margin-top:48.15pt;width:137.55pt;height:16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46757,2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" o:allowincell="f" path="m,l,213664r1746757,l1746757,,,xe" stroked="f">
                      <v:path arrowok="t" textboxrect="0,0,1746757,213664"/>
                      <w10:wrap anchorx="page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1"/>
                <w:lang w:val="kk-KZ"/>
              </w:rPr>
              <w:t>7</w:t>
            </w:r>
            <w:r w:rsidRPr="00AE5ACF">
              <w:rPr>
                <w:b/>
                <w:bCs/>
                <w:color w:val="000000"/>
              </w:rPr>
              <w:t>.</w:t>
            </w:r>
            <w:r w:rsidRPr="00AE5ACF">
              <w:rPr>
                <w:b/>
                <w:bCs/>
                <w:color w:val="000000"/>
                <w:spacing w:val="1"/>
              </w:rPr>
              <w:t xml:space="preserve"> </w:t>
            </w:r>
            <w:r w:rsidRPr="003C3771">
              <w:rPr>
                <w:bCs/>
                <w:color w:val="000000"/>
              </w:rPr>
              <w:t>Ви</w:t>
            </w:r>
            <w:r w:rsidRPr="003C3771">
              <w:rPr>
                <w:bCs/>
                <w:color w:val="000000"/>
                <w:spacing w:val="-1"/>
              </w:rPr>
              <w:t>з</w:t>
            </w:r>
            <w:r w:rsidRPr="003C3771">
              <w:rPr>
                <w:bCs/>
                <w:color w:val="000000"/>
              </w:rPr>
              <w:t>уальн</w:t>
            </w:r>
            <w:r w:rsidRPr="003C3771">
              <w:rPr>
                <w:bCs/>
                <w:color w:val="000000"/>
                <w:spacing w:val="-1"/>
              </w:rPr>
              <w:t>ы</w:t>
            </w:r>
            <w:r w:rsidRPr="003C3771">
              <w:rPr>
                <w:bCs/>
                <w:color w:val="000000"/>
              </w:rPr>
              <w:t>е</w:t>
            </w:r>
            <w:r w:rsidRPr="003C3771">
              <w:rPr>
                <w:bCs/>
                <w:color w:val="000000"/>
                <w:spacing w:val="1"/>
              </w:rPr>
              <w:t xml:space="preserve"> </w:t>
            </w:r>
            <w:r w:rsidRPr="003C3771">
              <w:rPr>
                <w:bCs/>
                <w:color w:val="000000"/>
              </w:rPr>
              <w:t>коммуникац</w:t>
            </w:r>
            <w:r w:rsidRPr="003C3771">
              <w:rPr>
                <w:bCs/>
                <w:color w:val="000000"/>
                <w:spacing w:val="-1"/>
              </w:rPr>
              <w:t>и</w:t>
            </w:r>
            <w:r w:rsidRPr="003C3771">
              <w:rPr>
                <w:bCs/>
                <w:color w:val="000000"/>
              </w:rPr>
              <w:t>и.</w:t>
            </w:r>
          </w:p>
          <w:p w:rsidR="003C3771" w:rsidRDefault="003C3771" w:rsidP="003C3771">
            <w:pPr>
              <w:widowControl w:val="0"/>
              <w:ind w:left="1" w:right="-63"/>
              <w:jc w:val="both"/>
              <w:rPr>
                <w:color w:val="000000"/>
                <w:spacing w:val="6"/>
              </w:rPr>
            </w:pPr>
            <w:r w:rsidRPr="003C3771">
              <w:rPr>
                <w:bCs/>
                <w:color w:val="000000"/>
                <w:spacing w:val="4"/>
              </w:rPr>
              <w:t xml:space="preserve"> </w:t>
            </w:r>
            <w:r w:rsidRPr="003C3771">
              <w:rPr>
                <w:color w:val="000000"/>
              </w:rPr>
              <w:t>–</w:t>
            </w:r>
            <w:r w:rsidRPr="003C3771">
              <w:rPr>
                <w:color w:val="000000"/>
                <w:spacing w:val="3"/>
              </w:rPr>
              <w:t xml:space="preserve"> </w:t>
            </w:r>
            <w:r w:rsidRPr="003C3771">
              <w:rPr>
                <w:color w:val="000000"/>
                <w:spacing w:val="1"/>
              </w:rPr>
              <w:t>2</w:t>
            </w:r>
            <w:r w:rsidRPr="003C3771">
              <w:rPr>
                <w:color w:val="000000"/>
              </w:rPr>
              <w:t>012:</w:t>
            </w:r>
            <w:r w:rsidRPr="003C3771">
              <w:rPr>
                <w:color w:val="000000"/>
                <w:spacing w:val="4"/>
              </w:rPr>
              <w:t xml:space="preserve"> </w:t>
            </w:r>
            <w:r w:rsidRPr="003C3771">
              <w:rPr>
                <w:color w:val="000000"/>
              </w:rPr>
              <w:t>[элек</w:t>
            </w:r>
            <w:r w:rsidRPr="003C3771">
              <w:rPr>
                <w:color w:val="000000"/>
                <w:spacing w:val="-1"/>
              </w:rPr>
              <w:t>тр</w:t>
            </w:r>
            <w:r w:rsidRPr="003C3771">
              <w:rPr>
                <w:color w:val="000000"/>
              </w:rPr>
              <w:t>о</w:t>
            </w:r>
            <w:r w:rsidRPr="003C3771">
              <w:rPr>
                <w:color w:val="000000"/>
                <w:spacing w:val="-1"/>
              </w:rPr>
              <w:t>н</w:t>
            </w:r>
            <w:r w:rsidRPr="003C3771">
              <w:rPr>
                <w:color w:val="000000"/>
              </w:rPr>
              <w:t>ный</w:t>
            </w:r>
            <w:r w:rsidRPr="003C3771">
              <w:rPr>
                <w:color w:val="000000"/>
                <w:spacing w:val="2"/>
              </w:rPr>
              <w:t xml:space="preserve"> </w:t>
            </w:r>
            <w:r w:rsidRPr="003C3771">
              <w:rPr>
                <w:color w:val="000000"/>
              </w:rPr>
              <w:t>ре</w:t>
            </w:r>
            <w:r w:rsidRPr="003C3771">
              <w:rPr>
                <w:color w:val="000000"/>
                <w:spacing w:val="-2"/>
              </w:rPr>
              <w:t>с</w:t>
            </w:r>
            <w:r w:rsidRPr="003C3771">
              <w:rPr>
                <w:color w:val="000000"/>
                <w:spacing w:val="-4"/>
              </w:rPr>
              <w:t>у</w:t>
            </w:r>
            <w:r w:rsidRPr="003C3771">
              <w:rPr>
                <w:color w:val="000000"/>
              </w:rPr>
              <w:t>рс</w:t>
            </w:r>
            <w:r w:rsidRPr="003C3771">
              <w:rPr>
                <w:color w:val="000000"/>
                <w:spacing w:val="-2"/>
              </w:rPr>
              <w:t>]</w:t>
            </w:r>
            <w:r w:rsidRPr="003C3771">
              <w:rPr>
                <w:color w:val="000000"/>
              </w:rPr>
              <w:t>.</w:t>
            </w:r>
            <w:r w:rsidRPr="003C3771">
              <w:rPr>
                <w:color w:val="000000"/>
                <w:spacing w:val="6"/>
              </w:rPr>
              <w:t xml:space="preserve"> </w:t>
            </w:r>
          </w:p>
          <w:p w:rsidR="003C3771" w:rsidRDefault="003C3771" w:rsidP="003C3771">
            <w:pPr>
              <w:widowControl w:val="0"/>
              <w:ind w:left="1" w:right="-63"/>
              <w:jc w:val="both"/>
              <w:rPr>
                <w:color w:val="000000"/>
              </w:rPr>
            </w:pPr>
            <w:r w:rsidRPr="003C3771">
              <w:rPr>
                <w:color w:val="000000"/>
              </w:rPr>
              <w:t>–</w:t>
            </w:r>
            <w:r w:rsidRPr="003C3771">
              <w:rPr>
                <w:color w:val="000000"/>
                <w:spacing w:val="4"/>
              </w:rPr>
              <w:t xml:space="preserve"> </w:t>
            </w:r>
            <w:r w:rsidRPr="003C3771">
              <w:rPr>
                <w:color w:val="000000"/>
              </w:rPr>
              <w:t xml:space="preserve">URL: </w:t>
            </w:r>
            <w:hyperlink r:id="rId5" w:history="1">
              <w:r w:rsidRPr="00C764DA">
                <w:rPr>
                  <w:rStyle w:val="a3"/>
                </w:rPr>
                <w:t>http://w</w:t>
              </w:r>
              <w:r w:rsidRPr="00C764DA">
                <w:rPr>
                  <w:rStyle w:val="a3"/>
                  <w:spacing w:val="-1"/>
                </w:rPr>
                <w:t>w</w:t>
              </w:r>
              <w:r w:rsidRPr="00C764DA">
                <w:rPr>
                  <w:rStyle w:val="a3"/>
                </w:rPr>
                <w:t>w.a</w:t>
              </w:r>
              <w:r w:rsidRPr="00C764DA">
                <w:rPr>
                  <w:rStyle w:val="a3"/>
                  <w:spacing w:val="-2"/>
                </w:rPr>
                <w:t>d</w:t>
              </w:r>
              <w:r w:rsidRPr="00C764DA">
                <w:rPr>
                  <w:rStyle w:val="a3"/>
                </w:rPr>
                <w:t>ve</w:t>
              </w:r>
              <w:r w:rsidRPr="00C764DA">
                <w:rPr>
                  <w:rStyle w:val="a3"/>
                  <w:spacing w:val="-2"/>
                </w:rPr>
                <w:t>r</w:t>
              </w:r>
              <w:r w:rsidRPr="00C764DA">
                <w:rPr>
                  <w:rStyle w:val="a3"/>
                </w:rPr>
                <w:t>top</w:t>
              </w:r>
              <w:r w:rsidRPr="00C764DA">
                <w:rPr>
                  <w:rStyle w:val="a3"/>
                  <w:spacing w:val="-1"/>
                </w:rPr>
                <w:t>e</w:t>
              </w:r>
              <w:r w:rsidRPr="00C764DA">
                <w:rPr>
                  <w:rStyle w:val="a3"/>
                </w:rPr>
                <w:t>dia</w:t>
              </w:r>
            </w:hyperlink>
            <w:r w:rsidRPr="003C3771">
              <w:rPr>
                <w:color w:val="000000"/>
              </w:rPr>
              <w:t>.</w:t>
            </w:r>
          </w:p>
          <w:p w:rsidR="003C3771" w:rsidRPr="003C3771" w:rsidRDefault="003C3771" w:rsidP="003C3771">
            <w:pPr>
              <w:widowControl w:val="0"/>
              <w:ind w:left="1" w:right="-63"/>
              <w:jc w:val="both"/>
              <w:rPr>
                <w:color w:val="000000"/>
                <w:lang w:val="en-US"/>
              </w:rPr>
            </w:pPr>
            <w:proofErr w:type="spellStart"/>
            <w:proofErr w:type="gramStart"/>
            <w:r w:rsidRPr="003C3771">
              <w:rPr>
                <w:color w:val="000000"/>
                <w:spacing w:val="-2"/>
                <w:lang w:val="en-US"/>
              </w:rPr>
              <w:t>r</w:t>
            </w:r>
            <w:r w:rsidRPr="003C3771">
              <w:rPr>
                <w:color w:val="000000"/>
                <w:spacing w:val="-1"/>
                <w:lang w:val="en-US"/>
              </w:rPr>
              <w:t>u</w:t>
            </w:r>
            <w:proofErr w:type="spellEnd"/>
            <w:r w:rsidRPr="003C3771">
              <w:rPr>
                <w:color w:val="000000"/>
                <w:lang w:val="en-US"/>
              </w:rPr>
              <w:t>/i</w:t>
            </w:r>
            <w:r w:rsidRPr="003C3771">
              <w:rPr>
                <w:color w:val="000000"/>
                <w:spacing w:val="-1"/>
                <w:lang w:val="en-US"/>
              </w:rPr>
              <w:t>n</w:t>
            </w:r>
            <w:r w:rsidRPr="003C3771">
              <w:rPr>
                <w:color w:val="000000"/>
                <w:lang w:val="en-US"/>
              </w:rPr>
              <w:t>dex</w:t>
            </w:r>
            <w:r w:rsidRPr="003C3771">
              <w:rPr>
                <w:color w:val="000000"/>
                <w:spacing w:val="-1"/>
                <w:lang w:val="en-US"/>
              </w:rPr>
              <w:t>/</w:t>
            </w:r>
            <w:proofErr w:type="spellStart"/>
            <w:r w:rsidRPr="003C3771">
              <w:rPr>
                <w:color w:val="000000"/>
                <w:lang w:val="en-US"/>
              </w:rPr>
              <w:t>sho</w:t>
            </w:r>
            <w:r w:rsidRPr="003C3771">
              <w:rPr>
                <w:color w:val="000000"/>
                <w:spacing w:val="2"/>
                <w:lang w:val="en-US"/>
              </w:rPr>
              <w:t>w</w:t>
            </w:r>
            <w:r w:rsidRPr="003C3771">
              <w:rPr>
                <w:color w:val="000000"/>
                <w:lang w:val="en-US"/>
              </w:rPr>
              <w:t>-artic</w:t>
            </w:r>
            <w:r w:rsidRPr="003C3771">
              <w:rPr>
                <w:color w:val="000000"/>
                <w:spacing w:val="-1"/>
                <w:lang w:val="en-US"/>
              </w:rPr>
              <w:t>l</w:t>
            </w:r>
            <w:r w:rsidRPr="003C3771">
              <w:rPr>
                <w:color w:val="000000"/>
                <w:spacing w:val="-2"/>
                <w:lang w:val="en-US"/>
              </w:rPr>
              <w:t>e</w:t>
            </w:r>
            <w:r w:rsidRPr="003C3771">
              <w:rPr>
                <w:color w:val="000000"/>
                <w:lang w:val="en-US"/>
              </w:rPr>
              <w:t>?</w:t>
            </w:r>
            <w:proofErr w:type="gramEnd"/>
            <w:r w:rsidRPr="003C3771">
              <w:rPr>
                <w:color w:val="000000"/>
                <w:lang w:val="en-US"/>
              </w:rPr>
              <w:t>id</w:t>
            </w:r>
            <w:proofErr w:type="spellEnd"/>
            <w:r w:rsidRPr="003C3771">
              <w:rPr>
                <w:color w:val="000000"/>
                <w:spacing w:val="-1"/>
                <w:lang w:val="en-US"/>
              </w:rPr>
              <w:t>=</w:t>
            </w:r>
            <w:r w:rsidRPr="003C3771">
              <w:rPr>
                <w:color w:val="000000"/>
                <w:lang w:val="en-US"/>
              </w:rPr>
              <w:t xml:space="preserve">77, </w:t>
            </w:r>
            <w:r w:rsidRPr="003C3771">
              <w:rPr>
                <w:color w:val="000000"/>
              </w:rPr>
              <w:t>свободный</w:t>
            </w:r>
            <w:r w:rsidRPr="003C3771">
              <w:rPr>
                <w:color w:val="000000"/>
                <w:lang w:val="en-US"/>
              </w:rPr>
              <w:t>.</w:t>
            </w:r>
          </w:p>
          <w:p w:rsidR="003C3771" w:rsidRDefault="003C3771" w:rsidP="003C3771">
            <w:pPr>
              <w:widowControl w:val="0"/>
              <w:ind w:left="1" w:right="-63"/>
              <w:jc w:val="both"/>
              <w:rPr>
                <w:bCs/>
                <w:color w:val="000000"/>
              </w:rPr>
            </w:pPr>
            <w:r w:rsidRPr="003C3771">
              <w:rPr>
                <w:bCs/>
                <w:color w:val="000000"/>
                <w:spacing w:val="1"/>
                <w:lang w:val="kk-KZ"/>
              </w:rPr>
              <w:t>8.</w:t>
            </w:r>
            <w:r w:rsidRPr="003C3771">
              <w:rPr>
                <w:bCs/>
                <w:color w:val="000000"/>
                <w:spacing w:val="1"/>
              </w:rPr>
              <w:t xml:space="preserve"> </w:t>
            </w:r>
            <w:r w:rsidRPr="003C3771">
              <w:rPr>
                <w:bCs/>
                <w:color w:val="000000"/>
              </w:rPr>
              <w:t>Ви</w:t>
            </w:r>
            <w:r w:rsidRPr="003C3771">
              <w:rPr>
                <w:bCs/>
                <w:color w:val="000000"/>
                <w:spacing w:val="-1"/>
              </w:rPr>
              <w:t>з</w:t>
            </w:r>
            <w:r w:rsidRPr="003C3771">
              <w:rPr>
                <w:bCs/>
                <w:color w:val="000000"/>
              </w:rPr>
              <w:t>уальные</w:t>
            </w:r>
            <w:r w:rsidRPr="003C3771">
              <w:rPr>
                <w:bCs/>
                <w:color w:val="000000"/>
                <w:spacing w:val="1"/>
              </w:rPr>
              <w:t xml:space="preserve"> </w:t>
            </w:r>
            <w:r w:rsidRPr="003C3771">
              <w:rPr>
                <w:bCs/>
                <w:color w:val="000000"/>
              </w:rPr>
              <w:t>к</w:t>
            </w:r>
            <w:r w:rsidRPr="003C3771">
              <w:rPr>
                <w:bCs/>
                <w:color w:val="000000"/>
                <w:spacing w:val="-1"/>
              </w:rPr>
              <w:t>о</w:t>
            </w:r>
            <w:r w:rsidRPr="003C3771">
              <w:rPr>
                <w:bCs/>
                <w:color w:val="000000"/>
              </w:rPr>
              <w:t>мм</w:t>
            </w:r>
            <w:r w:rsidRPr="003C3771">
              <w:rPr>
                <w:bCs/>
                <w:color w:val="000000"/>
                <w:spacing w:val="1"/>
              </w:rPr>
              <w:t>у</w:t>
            </w:r>
            <w:r w:rsidRPr="003C3771">
              <w:rPr>
                <w:bCs/>
                <w:color w:val="000000"/>
              </w:rPr>
              <w:t>ни</w:t>
            </w:r>
            <w:r w:rsidRPr="003C3771">
              <w:rPr>
                <w:bCs/>
                <w:color w:val="000000"/>
                <w:spacing w:val="-1"/>
              </w:rPr>
              <w:t>к</w:t>
            </w:r>
            <w:r w:rsidRPr="003C3771">
              <w:rPr>
                <w:bCs/>
                <w:color w:val="000000"/>
                <w:spacing w:val="1"/>
              </w:rPr>
              <w:t>а</w:t>
            </w:r>
            <w:r w:rsidRPr="003C3771">
              <w:rPr>
                <w:bCs/>
                <w:color w:val="000000"/>
              </w:rPr>
              <w:t>ции.</w:t>
            </w:r>
          </w:p>
          <w:p w:rsidR="003C3771" w:rsidRPr="003C3771" w:rsidRDefault="003C3771" w:rsidP="003C3771">
            <w:pPr>
              <w:widowControl w:val="0"/>
              <w:ind w:left="1" w:right="-63"/>
              <w:jc w:val="both"/>
              <w:rPr>
                <w:color w:val="000000"/>
              </w:rPr>
            </w:pPr>
            <w:r w:rsidRPr="003C3771">
              <w:rPr>
                <w:bCs/>
                <w:color w:val="000000"/>
                <w:spacing w:val="2"/>
              </w:rPr>
              <w:t xml:space="preserve"> </w:t>
            </w:r>
            <w:r w:rsidRPr="003C3771">
              <w:rPr>
                <w:color w:val="000000"/>
              </w:rPr>
              <w:t>–</w:t>
            </w:r>
            <w:r w:rsidRPr="003C3771">
              <w:rPr>
                <w:color w:val="000000"/>
                <w:spacing w:val="3"/>
              </w:rPr>
              <w:t xml:space="preserve"> </w:t>
            </w:r>
            <w:r w:rsidRPr="003C3771">
              <w:rPr>
                <w:color w:val="000000"/>
                <w:spacing w:val="1"/>
              </w:rPr>
              <w:t>2</w:t>
            </w:r>
            <w:r w:rsidRPr="003C3771">
              <w:rPr>
                <w:color w:val="000000"/>
              </w:rPr>
              <w:t>011:</w:t>
            </w:r>
            <w:r w:rsidRPr="003C3771">
              <w:rPr>
                <w:color w:val="000000"/>
                <w:spacing w:val="4"/>
              </w:rPr>
              <w:t xml:space="preserve"> </w:t>
            </w:r>
            <w:r w:rsidRPr="003C3771">
              <w:rPr>
                <w:color w:val="000000"/>
              </w:rPr>
              <w:t>[элек</w:t>
            </w:r>
            <w:r w:rsidRPr="003C3771">
              <w:rPr>
                <w:color w:val="000000"/>
                <w:spacing w:val="-1"/>
              </w:rPr>
              <w:t>тр</w:t>
            </w:r>
            <w:r w:rsidRPr="003C3771">
              <w:rPr>
                <w:color w:val="000000"/>
              </w:rPr>
              <w:t>о</w:t>
            </w:r>
            <w:r w:rsidRPr="003C3771">
              <w:rPr>
                <w:color w:val="000000"/>
                <w:spacing w:val="-1"/>
              </w:rPr>
              <w:t>н</w:t>
            </w:r>
            <w:r w:rsidRPr="003C3771">
              <w:rPr>
                <w:color w:val="000000"/>
              </w:rPr>
              <w:t>ный</w:t>
            </w:r>
            <w:r w:rsidRPr="003C3771">
              <w:rPr>
                <w:color w:val="000000"/>
                <w:spacing w:val="2"/>
              </w:rPr>
              <w:t xml:space="preserve"> </w:t>
            </w:r>
            <w:r w:rsidRPr="003C3771">
              <w:rPr>
                <w:color w:val="000000"/>
              </w:rPr>
              <w:t>ре</w:t>
            </w:r>
            <w:r w:rsidRPr="003C3771">
              <w:rPr>
                <w:color w:val="000000"/>
                <w:spacing w:val="-2"/>
              </w:rPr>
              <w:t>с</w:t>
            </w:r>
            <w:r w:rsidRPr="003C3771">
              <w:rPr>
                <w:color w:val="000000"/>
                <w:spacing w:val="-4"/>
              </w:rPr>
              <w:t>у</w:t>
            </w:r>
            <w:r w:rsidRPr="003C3771">
              <w:rPr>
                <w:color w:val="000000"/>
              </w:rPr>
              <w:t>рс</w:t>
            </w:r>
            <w:r w:rsidRPr="003C3771">
              <w:rPr>
                <w:color w:val="000000"/>
                <w:spacing w:val="-2"/>
              </w:rPr>
              <w:t>]</w:t>
            </w:r>
            <w:r w:rsidRPr="003C3771">
              <w:rPr>
                <w:color w:val="000000"/>
              </w:rPr>
              <w:t>.</w:t>
            </w:r>
            <w:r w:rsidRPr="003C3771">
              <w:rPr>
                <w:color w:val="000000"/>
                <w:spacing w:val="6"/>
              </w:rPr>
              <w:t xml:space="preserve"> </w:t>
            </w:r>
            <w:r w:rsidRPr="003C3771">
              <w:rPr>
                <w:color w:val="000000"/>
              </w:rPr>
              <w:t>–</w:t>
            </w:r>
            <w:r w:rsidRPr="003C3771">
              <w:rPr>
                <w:color w:val="000000"/>
                <w:spacing w:val="4"/>
              </w:rPr>
              <w:t xml:space="preserve"> </w:t>
            </w:r>
            <w:r w:rsidRPr="003C3771">
              <w:rPr>
                <w:color w:val="000000"/>
              </w:rPr>
              <w:t>URL: http:/</w:t>
            </w:r>
            <w:r w:rsidRPr="003C3771">
              <w:rPr>
                <w:color w:val="000000"/>
                <w:spacing w:val="-1"/>
              </w:rPr>
              <w:t>/</w:t>
            </w:r>
            <w:r w:rsidRPr="003C3771">
              <w:rPr>
                <w:color w:val="000000"/>
              </w:rPr>
              <w:t>i</w:t>
            </w:r>
            <w:r w:rsidRPr="003C3771">
              <w:rPr>
                <w:color w:val="000000"/>
                <w:spacing w:val="-1"/>
              </w:rPr>
              <w:t>n</w:t>
            </w:r>
            <w:r w:rsidRPr="003C3771">
              <w:rPr>
                <w:color w:val="000000"/>
              </w:rPr>
              <w:t>fogr</w:t>
            </w:r>
            <w:r w:rsidRPr="003C3771">
              <w:rPr>
                <w:color w:val="000000"/>
                <w:spacing w:val="-1"/>
              </w:rPr>
              <w:t>ap</w:t>
            </w:r>
            <w:r w:rsidRPr="003C3771">
              <w:rPr>
                <w:color w:val="000000"/>
              </w:rPr>
              <w:t>her.</w:t>
            </w:r>
            <w:r w:rsidRPr="003C3771">
              <w:rPr>
                <w:color w:val="000000"/>
                <w:spacing w:val="-2"/>
              </w:rPr>
              <w:t>r</w:t>
            </w:r>
            <w:r w:rsidRPr="003C3771">
              <w:rPr>
                <w:color w:val="000000"/>
              </w:rPr>
              <w:t>u/dik/</w:t>
            </w:r>
          </w:p>
          <w:p w:rsidR="003C3771" w:rsidRPr="003C3771" w:rsidRDefault="003C3771" w:rsidP="00624BE2">
            <w:pPr>
              <w:jc w:val="both"/>
            </w:pPr>
          </w:p>
          <w:p w:rsidR="00024B0F" w:rsidRPr="009A4B5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BF5E45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 xml:space="preserve">Презентация , көрнекілік жұмыстар </w:t>
            </w:r>
          </w:p>
        </w:tc>
      </w:tr>
      <w:tr w:rsidR="00024B0F" w:rsidRPr="0059723F" w:rsidTr="006E5686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 w:rsidRPr="00DF21F1">
              <w:rPr>
                <w:lang w:val="kk-KZ"/>
              </w:rPr>
              <w:t>№2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6E5686" w:rsidP="00624BE2">
            <w:pPr>
              <w:ind w:left="45"/>
              <w:rPr>
                <w:lang w:val="kk-KZ"/>
              </w:rPr>
            </w:pPr>
            <w:r>
              <w:t xml:space="preserve">1. Кознов, Д.В. Основы визуального моделирования: учебное пособие / Д.В. Кознов. </w:t>
            </w:r>
            <w:r>
              <w:lastRenderedPageBreak/>
              <w:t xml:space="preserve">– Москва: Интернет-Университет Информационных Технологий, 2008. – 247 с.: табл., схем. – (Основы информационных технологий). – Режим доступа: по подписке. – URL: http://biblioclub.ru/index.php?page=book&amp;id=233310 – ISBN 978-5-94774-823-9. – Текст: электронный. 2. Кудрявцева, М.Е. Психология творчества в массовой коммуникации: учебное пособие / М.Е. Кудрявцева. – Москва: </w:t>
            </w:r>
            <w:proofErr w:type="spellStart"/>
            <w:r>
              <w:t>Директ</w:t>
            </w:r>
            <w:proofErr w:type="spellEnd"/>
            <w:r>
              <w:t xml:space="preserve">-Медиа, 2014. – 135 с. – Режим доступа: по подписке. – URL: http://biblioclub.ru/index.php?page=book&amp;id=223219. – ISBN 978-5-4458- 5668-9. – DOI 10.23681/223219. – Текст: электронный. 3. </w:t>
            </w:r>
            <w:proofErr w:type="spellStart"/>
            <w:r>
              <w:t>Овчинникова</w:t>
            </w:r>
            <w:proofErr w:type="spellEnd"/>
            <w:r>
              <w:t xml:space="preserve">, Р.Ю. Дизайн в рекламе: основы графического проектирования / Р.Ю. </w:t>
            </w:r>
            <w:proofErr w:type="spellStart"/>
            <w:r>
              <w:t>Овчинникова</w:t>
            </w:r>
            <w:proofErr w:type="spellEnd"/>
            <w:r>
              <w:t xml:space="preserve">; ред. Л.М. Дмитриева. – Москва: </w:t>
            </w:r>
            <w:proofErr w:type="spellStart"/>
            <w:r>
              <w:t>Юнити</w:t>
            </w:r>
            <w:proofErr w:type="spellEnd"/>
            <w:r>
              <w:t xml:space="preserve">-Дана, 2015. – 239 с.: ил. – Режим доступа: по подписке. – URL: http://biblioclub.ru/index.php?page=book&amp;id=115010 – ISBN 978-5-238-01525-5. – Текст: электронный. 4. Правовое регулирование рекламной деятельности: учебное пособие / Н.Д. </w:t>
            </w:r>
            <w:proofErr w:type="spellStart"/>
            <w:r>
              <w:t>Эриашвили</w:t>
            </w:r>
            <w:proofErr w:type="spellEnd"/>
            <w:r>
              <w:t xml:space="preserve">, А.А. Романов, Г.А. Васильев и др. – Москва: </w:t>
            </w:r>
            <w:proofErr w:type="spellStart"/>
            <w:r>
              <w:t>Юнити</w:t>
            </w:r>
            <w:proofErr w:type="spellEnd"/>
            <w:r>
              <w:t xml:space="preserve">, 2015. – 240 с. – Режим доступа: по подписке. – URL: http://biblioclub.ru/index.php?page=book&amp;id=116651 – </w:t>
            </w:r>
            <w:proofErr w:type="spellStart"/>
            <w:r>
              <w:t>Библиогр</w:t>
            </w:r>
            <w:proofErr w:type="spellEnd"/>
            <w:r>
              <w:t xml:space="preserve">. в кн. – ISBN 978-5-238-01546-0. – Текст: электронный. 5. Социальная реклама: учебное пособие / Л.М. Дмитриева, Ю.С. Вернадская, Т.А. Костылева и др.; ред. Л.М. Дмитриева. – Москва: </w:t>
            </w:r>
            <w:proofErr w:type="spellStart"/>
            <w:r>
              <w:t>Юнити</w:t>
            </w:r>
            <w:proofErr w:type="spellEnd"/>
            <w:r>
              <w:t xml:space="preserve">, 2015. – 271 </w:t>
            </w:r>
            <w:proofErr w:type="gramStart"/>
            <w:r>
              <w:t>с. :</w:t>
            </w:r>
            <w:proofErr w:type="gramEnd"/>
            <w:r>
              <w:t xml:space="preserve"> схем., табл., ил. – (Азбука рекламы). – Режим доступа: по подписке. – URL: http://biblioclub.ru/index.php?page=book&amp;id=118141 – </w:t>
            </w:r>
            <w:proofErr w:type="spellStart"/>
            <w:r>
              <w:t>Библиогр</w:t>
            </w:r>
            <w:proofErr w:type="spellEnd"/>
            <w:r>
              <w:t xml:space="preserve">. </w:t>
            </w:r>
            <w:r>
              <w:lastRenderedPageBreak/>
              <w:t>в кн. – ISBN 978-5- 238-01544-6. – Текст: электронный.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1.</w:t>
            </w:r>
            <w:proofErr w:type="spellStart"/>
            <w:r w:rsidRPr="00D10A56">
              <w:t>Шпиерман</w:t>
            </w:r>
            <w:proofErr w:type="spellEnd"/>
            <w:r w:rsidRPr="00D10A56">
              <w:t xml:space="preserve"> Э.О </w:t>
            </w:r>
            <w:proofErr w:type="spellStart"/>
            <w:r w:rsidRPr="00D10A56">
              <w:t>шрифте.М</w:t>
            </w:r>
            <w:proofErr w:type="spellEnd"/>
            <w:r w:rsidRPr="00D10A56">
              <w:t>.: Издательство «</w:t>
            </w:r>
            <w:proofErr w:type="spellStart"/>
            <w:r w:rsidRPr="00D10A56">
              <w:t>ПараТайп</w:t>
            </w:r>
            <w:proofErr w:type="spellEnd"/>
            <w:r w:rsidRPr="00D10A56">
              <w:t>», 2001.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proofErr w:type="spellStart"/>
            <w:r w:rsidRPr="00054F20">
              <w:t>Чернихов</w:t>
            </w:r>
            <w:proofErr w:type="spellEnd"/>
            <w:r w:rsidRPr="00054F20">
              <w:t xml:space="preserve"> Я.Г., Соболев Н.А Построение </w:t>
            </w:r>
            <w:proofErr w:type="spellStart"/>
            <w:r w:rsidRPr="00054F20">
              <w:t>шрифтов.М</w:t>
            </w:r>
            <w:proofErr w:type="spellEnd"/>
            <w:r w:rsidRPr="00054F20">
              <w:t>.: Архитектура, 2004.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proofErr w:type="spellStart"/>
            <w:r>
              <w:t>Кулишин</w:t>
            </w:r>
            <w:r w:rsidRPr="00301FEB">
              <w:t>Г.Ф</w:t>
            </w:r>
            <w:proofErr w:type="spellEnd"/>
            <w:r w:rsidRPr="00301FEB">
              <w:t>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 w:rsidRPr="00301FEB">
              <w:t xml:space="preserve">Декоративные шрифты для художественно-оформительских </w:t>
            </w:r>
            <w:proofErr w:type="spellStart"/>
            <w:r w:rsidRPr="00301FEB">
              <w:t>работ.М</w:t>
            </w:r>
            <w:proofErr w:type="spellEnd"/>
            <w:r w:rsidRPr="00301FEB">
              <w:t>.: Архитектура, 2007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01FEB">
              <w:t xml:space="preserve">Раменский В. А. Основы шрифтовой </w:t>
            </w:r>
            <w:proofErr w:type="spellStart"/>
            <w:proofErr w:type="gramStart"/>
            <w:r w:rsidRPr="00301FEB">
              <w:t>графики.Барнаул</w:t>
            </w:r>
            <w:proofErr w:type="spellEnd"/>
            <w:proofErr w:type="gramEnd"/>
            <w:r w:rsidRPr="00301FEB">
              <w:t xml:space="preserve">: Изд. </w:t>
            </w:r>
            <w:proofErr w:type="spellStart"/>
            <w:r w:rsidRPr="00301FEB">
              <w:t>АлтГТУ</w:t>
            </w:r>
            <w:proofErr w:type="spellEnd"/>
            <w:r w:rsidRPr="00301FEB">
              <w:t xml:space="preserve"> им. Ползунова,2006.</w:t>
            </w:r>
          </w:p>
          <w:p w:rsidR="00024B0F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D208F7">
              <w:rPr>
                <w:lang w:val="kk-KZ"/>
              </w:rPr>
              <w:t>Шрифты : Разработка и использование / Авт.-сост. Г.М. Барышников и др. - М.      ЭКОМ, 2011. - 288с.</w:t>
            </w:r>
          </w:p>
          <w:p w:rsidR="00024B0F" w:rsidRPr="00D208F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>
              <w:fldChar w:fldCharType="begin"/>
            </w:r>
            <w:r w:rsidRPr="006E5686">
              <w:instrText xml:space="preserve"> </w:instrText>
            </w:r>
            <w:r w:rsidRPr="003C3771">
              <w:rPr>
                <w:lang w:val="en-US"/>
              </w:rPr>
              <w:instrText>HYPERLINK</w:instrText>
            </w:r>
            <w:r w:rsidRPr="006E5686">
              <w:instrText xml:space="preserve"> "</w:instrText>
            </w:r>
            <w:r w:rsidRPr="003C3771">
              <w:rPr>
                <w:lang w:val="en-US"/>
              </w:rPr>
              <w:instrText>http</w:instrText>
            </w:r>
            <w:r w:rsidRPr="006E5686">
              <w:instrText>://</w:instrText>
            </w:r>
            <w:r w:rsidRPr="003C3771">
              <w:rPr>
                <w:lang w:val="en-US"/>
              </w:rPr>
              <w:instrText>tapenik</w:instrText>
            </w:r>
            <w:r w:rsidRPr="006E5686">
              <w:instrText>.</w:instrText>
            </w:r>
            <w:r w:rsidRPr="003C3771">
              <w:rPr>
                <w:lang w:val="en-US"/>
              </w:rPr>
              <w:instrText>ru</w:instrText>
            </w:r>
            <w:r w:rsidRPr="006E5686">
              <w:instrText>/</w:instrText>
            </w:r>
            <w:r w:rsidRPr="003C3771">
              <w:rPr>
                <w:lang w:val="en-US"/>
              </w:rPr>
              <w:instrText>shrifti</w:instrText>
            </w:r>
            <w:r w:rsidRPr="006E5686">
              <w:instrText>_%20</w:instrText>
            </w:r>
            <w:r w:rsidRPr="003C3771">
              <w:rPr>
                <w:lang w:val="en-US"/>
              </w:rPr>
              <w:instrText>gotik</w:instrText>
            </w:r>
            <w:r w:rsidRPr="006E5686">
              <w:instrText>.</w:instrText>
            </w:r>
            <w:r w:rsidRPr="003C3771">
              <w:rPr>
                <w:lang w:val="en-US"/>
              </w:rPr>
              <w:instrText>html</w:instrText>
            </w:r>
            <w:r w:rsidRPr="006E5686">
              <w:instrText xml:space="preserve">" </w:instrText>
            </w:r>
            <w:r>
              <w:fldChar w:fldCharType="separate"/>
            </w:r>
            <w:r w:rsidRPr="00940466">
              <w:rPr>
                <w:rStyle w:val="a3"/>
                <w:lang w:val="kk-KZ"/>
              </w:rPr>
              <w:t>http://tapenik.ru/shrifti_ gotik.html</w:t>
            </w:r>
            <w:r>
              <w:rPr>
                <w:rStyle w:val="a3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  <w:p w:rsidR="006E5686" w:rsidRDefault="00024B0F" w:rsidP="00624BE2">
            <w:pPr>
              <w:jc w:val="both"/>
            </w:pPr>
            <w:r>
              <w:rPr>
                <w:lang w:val="kk-KZ"/>
              </w:rPr>
              <w:t xml:space="preserve"> </w:t>
            </w:r>
            <w:r w:rsidR="006E5686">
              <w:t>7</w:t>
            </w:r>
            <w:r w:rsidR="006E5686">
              <w:t xml:space="preserve">. Социальная реклама: учебное пособие / Л.М. Дмитриева, Ю.С. Вернадская, Т.А. Костылева и др.; ред. Л.М. Дмитриева. – Москва: </w:t>
            </w:r>
            <w:proofErr w:type="spellStart"/>
            <w:r w:rsidR="006E5686">
              <w:t>Юнити</w:t>
            </w:r>
            <w:proofErr w:type="spellEnd"/>
            <w:r w:rsidR="006E5686">
              <w:t xml:space="preserve">, 2015. – 271 </w:t>
            </w:r>
            <w:proofErr w:type="gramStart"/>
            <w:r w:rsidR="006E5686">
              <w:t>с. :</w:t>
            </w:r>
            <w:proofErr w:type="gramEnd"/>
            <w:r w:rsidR="006E5686">
              <w:t xml:space="preserve"> схем., табл., ил. – (Азбука рекламы). – Режим доступа: по подписке. – URL: http://biblioclub.ru/index.php?page=book&amp;id=118141 – </w:t>
            </w:r>
            <w:proofErr w:type="spellStart"/>
            <w:r w:rsidR="006E5686">
              <w:t>Библиогр</w:t>
            </w:r>
            <w:proofErr w:type="spellEnd"/>
            <w:r w:rsidR="006E5686">
              <w:t xml:space="preserve">. в кн. – ISBN 978-5- 238-01544-6. – Текст: электронный. </w:t>
            </w:r>
          </w:p>
          <w:p w:rsidR="00024B0F" w:rsidRPr="009A4B57" w:rsidRDefault="006E5686" w:rsidP="00624BE2">
            <w:pPr>
              <w:jc w:val="both"/>
              <w:rPr>
                <w:lang w:val="kk-KZ"/>
              </w:rPr>
            </w:pPr>
            <w:r>
              <w:t>8</w:t>
            </w:r>
            <w:r>
              <w:t xml:space="preserve">. Шарков, Ф.И. </w:t>
            </w:r>
            <w:proofErr w:type="spellStart"/>
            <w:r>
              <w:t>Коммуникология</w:t>
            </w:r>
            <w:proofErr w:type="spellEnd"/>
            <w:r>
              <w:t xml:space="preserve">: основы теории коммуникации: учебник / Ф.И. Шарков. – 4-е изд. – Москва: Дашков и </w:t>
            </w:r>
            <w:proofErr w:type="gramStart"/>
            <w:r>
              <w:t>К</w:t>
            </w:r>
            <w:proofErr w:type="gramEnd"/>
            <w:r>
              <w:t xml:space="preserve">°, 2018. – 488 с.: ил. – (Учебные издания для бакалавров). – Режим доступа: по подписке. – URL: http://biblioclub.ru/index.php?page=book&amp;id=496159 – </w:t>
            </w:r>
            <w:proofErr w:type="spellStart"/>
            <w:r>
              <w:t>Библиогр</w:t>
            </w:r>
            <w:proofErr w:type="spellEnd"/>
            <w:r>
              <w:t>. в кн. – ISBN 978-5-394- 02089-6. – Текст: электронный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9A4B5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Презентация , көрнекілік жұмыстар</w:t>
            </w:r>
          </w:p>
        </w:tc>
      </w:tr>
      <w:tr w:rsidR="00024B0F" w:rsidRPr="0059723F" w:rsidTr="006E5686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9A4B57" w:rsidRDefault="00024B0F" w:rsidP="00624B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24BE2">
            <w:pPr>
              <w:rPr>
                <w:lang w:val="kk-KZ"/>
              </w:rPr>
            </w:pPr>
            <w:r w:rsidRPr="00DF21F1">
              <w:rPr>
                <w:lang w:val="kk-KZ"/>
              </w:rPr>
              <w:t>№3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DF21F1" w:rsidRDefault="00024B0F" w:rsidP="006E5686">
            <w:pPr>
              <w:rPr>
                <w:lang w:val="kk-KZ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9A4B57" w:rsidRDefault="00024B0F" w:rsidP="00624B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F" w:rsidRPr="009A4B57" w:rsidRDefault="00024B0F" w:rsidP="00624BE2">
            <w:pPr>
              <w:rPr>
                <w:lang w:val="kk-KZ"/>
              </w:rPr>
            </w:pPr>
            <w:r>
              <w:rPr>
                <w:lang w:val="kk-KZ"/>
              </w:rPr>
              <w:t>Презентация , көрнекілік жұмыстар</w:t>
            </w:r>
          </w:p>
        </w:tc>
      </w:tr>
    </w:tbl>
    <w:p w:rsidR="00024B0F" w:rsidRPr="00DF21F1" w:rsidRDefault="00024B0F" w:rsidP="00024B0F">
      <w:pPr>
        <w:rPr>
          <w:b/>
          <w:lang w:val="kk-KZ"/>
        </w:rPr>
      </w:pPr>
    </w:p>
    <w:sectPr w:rsidR="00024B0F" w:rsidRPr="00DF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A0"/>
    <w:rsid w:val="00024B0F"/>
    <w:rsid w:val="003C3771"/>
    <w:rsid w:val="004B3F90"/>
    <w:rsid w:val="006E5686"/>
    <w:rsid w:val="00A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C3C8"/>
  <w15:chartTrackingRefBased/>
  <w15:docId w15:val="{D34C4E72-2D76-4D89-8F28-8BE1A4B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vertope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CF35-6294-4697-81C2-958E398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2019-10-24T01:37:00Z</dcterms:created>
  <dcterms:modified xsi:type="dcterms:W3CDTF">2022-01-21T03:15:00Z</dcterms:modified>
</cp:coreProperties>
</file>